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36" w:rsidRDefault="00407036" w:rsidP="00407036">
      <w:pPr>
        <w:widowControl w:val="0"/>
        <w:ind w:firstLine="720"/>
        <w:jc w:val="both"/>
        <w:rPr>
          <w:b/>
          <w:bCs/>
          <w:snapToGrid w:val="0"/>
          <w:sz w:val="28"/>
          <w:szCs w:val="24"/>
        </w:rPr>
      </w:pPr>
      <w:r>
        <w:rPr>
          <w:b/>
          <w:bCs/>
          <w:snapToGrid w:val="0"/>
          <w:sz w:val="28"/>
        </w:rPr>
        <w:t xml:space="preserve">Вопросы к </w:t>
      </w:r>
      <w:r>
        <w:rPr>
          <w:b/>
          <w:bCs/>
          <w:snapToGrid w:val="0"/>
          <w:sz w:val="28"/>
        </w:rPr>
        <w:t>зачету</w:t>
      </w:r>
      <w:r>
        <w:rPr>
          <w:b/>
          <w:bCs/>
          <w:snapToGrid w:val="0"/>
          <w:sz w:val="28"/>
        </w:rPr>
        <w:t xml:space="preserve"> по уголовному процессу.</w:t>
      </w:r>
    </w:p>
    <w:p w:rsidR="00407036" w:rsidRDefault="00407036" w:rsidP="00407036">
      <w:pPr>
        <w:pStyle w:val="af5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Понятие и назначение уголовного судопроизводства. </w:t>
      </w:r>
    </w:p>
    <w:p w:rsidR="00407036" w:rsidRDefault="00407036" w:rsidP="00407036">
      <w:pPr>
        <w:pStyle w:val="af5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Стадии уголовного судопроизводства. </w:t>
      </w:r>
    </w:p>
    <w:p w:rsidR="00407036" w:rsidRDefault="00407036" w:rsidP="00407036">
      <w:pPr>
        <w:pStyle w:val="af5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Типы (формы уголовного процесса). </w:t>
      </w:r>
    </w:p>
    <w:p w:rsidR="00407036" w:rsidRDefault="00407036" w:rsidP="0040703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4. Законы, определяющие порядок уголовного судопроизводства. </w:t>
      </w:r>
    </w:p>
    <w:p w:rsidR="00407036" w:rsidRDefault="00407036" w:rsidP="00407036">
      <w:pPr>
        <w:widowControl w:val="0"/>
        <w:ind w:left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5.  Общая характеристика УПК. Структура УПК РФ. </w:t>
      </w:r>
    </w:p>
    <w:p w:rsidR="00407036" w:rsidRDefault="00407036" w:rsidP="00407036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6.Действие уголовно-процессуального закона во времени и пространстве. </w:t>
      </w:r>
    </w:p>
    <w:p w:rsidR="00407036" w:rsidRDefault="00407036" w:rsidP="00407036">
      <w:pPr>
        <w:widowControl w:val="0"/>
        <w:ind w:left="426"/>
        <w:jc w:val="both"/>
        <w:rPr>
          <w:snapToGrid w:val="0"/>
          <w:sz w:val="24"/>
        </w:rPr>
      </w:pPr>
      <w:r>
        <w:rPr>
          <w:sz w:val="24"/>
          <w:szCs w:val="24"/>
        </w:rPr>
        <w:t xml:space="preserve">     7. Действие уголовно-процессуального закона в от</w:t>
      </w:r>
      <w:r>
        <w:rPr>
          <w:sz w:val="24"/>
          <w:szCs w:val="24"/>
        </w:rPr>
        <w:softHyphen/>
        <w:t>ношении иностранных граждан и лиц без гражданства. Аналогия в уголовном процессе.</w:t>
      </w:r>
    </w:p>
    <w:p w:rsidR="00407036" w:rsidRDefault="00407036" w:rsidP="00407036">
      <w:pPr>
        <w:widowControl w:val="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8. Уголовно-процессуальные правовые нормы, их виды и структура.</w:t>
      </w:r>
    </w:p>
    <w:p w:rsidR="00407036" w:rsidRDefault="00407036" w:rsidP="00407036">
      <w:pPr>
        <w:widowControl w:val="0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9. Процессуальная форма. </w:t>
      </w:r>
    </w:p>
    <w:p w:rsidR="00407036" w:rsidRDefault="00407036" w:rsidP="00407036">
      <w:pPr>
        <w:widowControl w:val="0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10.Уголовно-процессуальные документы, их виды и значение.</w:t>
      </w:r>
    </w:p>
    <w:p w:rsidR="00407036" w:rsidRPr="00407036" w:rsidRDefault="00407036" w:rsidP="00407036">
      <w:pPr>
        <w:widowControl w:val="0"/>
        <w:ind w:left="426"/>
        <w:jc w:val="both"/>
        <w:rPr>
          <w:sz w:val="24"/>
          <w:szCs w:val="24"/>
        </w:rPr>
      </w:pPr>
      <w:r w:rsidRPr="00407036">
        <w:rPr>
          <w:sz w:val="24"/>
          <w:szCs w:val="24"/>
        </w:rPr>
        <w:t xml:space="preserve">11. Суд. Осуществление судебной власти посредством уголовного судопроизводства. </w:t>
      </w:r>
    </w:p>
    <w:p w:rsidR="00407036" w:rsidRPr="00407036" w:rsidRDefault="00407036" w:rsidP="00407036">
      <w:pPr>
        <w:widowControl w:val="0"/>
        <w:ind w:left="426"/>
        <w:jc w:val="both"/>
        <w:rPr>
          <w:sz w:val="24"/>
          <w:szCs w:val="24"/>
        </w:rPr>
      </w:pPr>
      <w:r w:rsidRPr="00407036">
        <w:rPr>
          <w:sz w:val="24"/>
          <w:szCs w:val="24"/>
        </w:rPr>
        <w:t xml:space="preserve">12 Состав суда. </w:t>
      </w:r>
    </w:p>
    <w:p w:rsidR="00407036" w:rsidRPr="00407036" w:rsidRDefault="00407036" w:rsidP="00407036">
      <w:pPr>
        <w:widowControl w:val="0"/>
        <w:ind w:left="426"/>
        <w:jc w:val="both"/>
        <w:rPr>
          <w:sz w:val="24"/>
          <w:szCs w:val="24"/>
        </w:rPr>
      </w:pPr>
      <w:r w:rsidRPr="00407036">
        <w:rPr>
          <w:sz w:val="24"/>
          <w:szCs w:val="24"/>
        </w:rPr>
        <w:t>13 Подсудность уголовных дел. Виды и признаки подсудности.</w:t>
      </w:r>
    </w:p>
    <w:p w:rsidR="00407036" w:rsidRPr="00407036" w:rsidRDefault="00407036" w:rsidP="00407036">
      <w:pPr>
        <w:widowControl w:val="0"/>
        <w:ind w:left="426"/>
        <w:jc w:val="both"/>
        <w:rPr>
          <w:sz w:val="24"/>
          <w:szCs w:val="24"/>
        </w:rPr>
      </w:pPr>
      <w:r w:rsidRPr="00407036">
        <w:rPr>
          <w:sz w:val="24"/>
          <w:szCs w:val="24"/>
        </w:rPr>
        <w:t xml:space="preserve">14. Прокурор в уголовном судопроизводстве. </w:t>
      </w:r>
    </w:p>
    <w:p w:rsidR="00407036" w:rsidRPr="00407036" w:rsidRDefault="00407036" w:rsidP="00407036">
      <w:pPr>
        <w:widowControl w:val="0"/>
        <w:ind w:left="426"/>
        <w:jc w:val="both"/>
        <w:rPr>
          <w:sz w:val="24"/>
          <w:szCs w:val="24"/>
        </w:rPr>
      </w:pPr>
      <w:r w:rsidRPr="00407036">
        <w:rPr>
          <w:sz w:val="24"/>
          <w:szCs w:val="24"/>
        </w:rPr>
        <w:t xml:space="preserve">15.Следователь, начальник </w:t>
      </w:r>
      <w:proofErr w:type="gramStart"/>
      <w:r w:rsidRPr="00407036">
        <w:rPr>
          <w:sz w:val="24"/>
          <w:szCs w:val="24"/>
        </w:rPr>
        <w:t>СО</w:t>
      </w:r>
      <w:proofErr w:type="gramEnd"/>
      <w:r w:rsidRPr="00407036">
        <w:rPr>
          <w:sz w:val="24"/>
          <w:szCs w:val="24"/>
        </w:rPr>
        <w:t xml:space="preserve">  их процессуальные полномочия и самостоятельность. </w:t>
      </w:r>
    </w:p>
    <w:p w:rsidR="00407036" w:rsidRDefault="00407036" w:rsidP="0040703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Потерпевший.</w:t>
      </w:r>
    </w:p>
    <w:p w:rsidR="00407036" w:rsidRDefault="00407036" w:rsidP="0040703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Гражданский иск в уголовном деле. Гражданский истец. </w:t>
      </w:r>
    </w:p>
    <w:p w:rsidR="00407036" w:rsidRDefault="00407036" w:rsidP="0040703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Частный обвинитель.</w:t>
      </w:r>
    </w:p>
    <w:p w:rsidR="00407036" w:rsidRDefault="00407036" w:rsidP="0040703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Представитель потерпевшего, гражданского истца и частного обвинителя.</w:t>
      </w:r>
    </w:p>
    <w:p w:rsidR="00407036" w:rsidRDefault="00407036" w:rsidP="00407036">
      <w:pPr>
        <w:ind w:left="420"/>
        <w:rPr>
          <w:sz w:val="24"/>
        </w:rPr>
      </w:pPr>
      <w:r>
        <w:rPr>
          <w:sz w:val="24"/>
        </w:rPr>
        <w:t xml:space="preserve">     19. Подозреваемый, его права и обязанности.</w:t>
      </w:r>
    </w:p>
    <w:p w:rsidR="00407036" w:rsidRDefault="00407036" w:rsidP="00407036">
      <w:pPr>
        <w:rPr>
          <w:sz w:val="24"/>
        </w:rPr>
      </w:pPr>
      <w:r>
        <w:rPr>
          <w:sz w:val="24"/>
        </w:rPr>
        <w:t xml:space="preserve">            20. Обвиняемый в уголовном судопроизводстве.</w:t>
      </w:r>
    </w:p>
    <w:p w:rsidR="00407036" w:rsidRDefault="00407036" w:rsidP="00407036">
      <w:pPr>
        <w:ind w:left="720"/>
        <w:rPr>
          <w:sz w:val="24"/>
        </w:rPr>
      </w:pPr>
      <w:r>
        <w:rPr>
          <w:sz w:val="24"/>
        </w:rPr>
        <w:t xml:space="preserve">21. Защитник, его процессуальное положение. </w:t>
      </w:r>
    </w:p>
    <w:p w:rsidR="00407036" w:rsidRDefault="00407036" w:rsidP="00407036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22. Приглашение, назначение и замена защитника и его полномочия.</w:t>
      </w:r>
      <w:r>
        <w:rPr>
          <w:b/>
          <w:sz w:val="24"/>
          <w:szCs w:val="24"/>
        </w:rPr>
        <w:t xml:space="preserve">                          </w:t>
      </w:r>
    </w:p>
    <w:p w:rsidR="00407036" w:rsidRDefault="00407036" w:rsidP="00407036">
      <w:pPr>
        <w:widowControl w:val="0"/>
        <w:numPr>
          <w:ilvl w:val="0"/>
          <w:numId w:val="3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Понятие  и значение принципов уголовного процесса.</w:t>
      </w:r>
    </w:p>
    <w:p w:rsidR="00407036" w:rsidRDefault="00407036" w:rsidP="00407036">
      <w:pPr>
        <w:widowControl w:val="0"/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24. Принцип законности в уголовном процессе.</w:t>
      </w:r>
    </w:p>
    <w:p w:rsidR="00407036" w:rsidRDefault="00407036" w:rsidP="00407036">
      <w:pPr>
        <w:widowControl w:val="0"/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25. Уважение чести и достоинства личности. </w:t>
      </w:r>
    </w:p>
    <w:p w:rsidR="00407036" w:rsidRDefault="00407036" w:rsidP="00407036">
      <w:pPr>
        <w:widowControl w:val="0"/>
        <w:ind w:left="360"/>
        <w:rPr>
          <w:snapToGrid w:val="0"/>
          <w:sz w:val="24"/>
        </w:rPr>
      </w:pPr>
      <w:r>
        <w:rPr>
          <w:snapToGrid w:val="0"/>
          <w:sz w:val="24"/>
        </w:rPr>
        <w:t xml:space="preserve">      26. Принцип презумпции невинов</w:t>
      </w:r>
      <w:r>
        <w:rPr>
          <w:snapToGrid w:val="0"/>
          <w:sz w:val="24"/>
        </w:rPr>
        <w:softHyphen/>
        <w:t>ности.</w:t>
      </w:r>
    </w:p>
    <w:p w:rsidR="00407036" w:rsidRDefault="00407036" w:rsidP="00407036">
      <w:pPr>
        <w:widowControl w:val="0"/>
        <w:ind w:left="568"/>
        <w:rPr>
          <w:snapToGrid w:val="0"/>
          <w:sz w:val="24"/>
        </w:rPr>
      </w:pPr>
      <w:r>
        <w:rPr>
          <w:snapToGrid w:val="0"/>
          <w:sz w:val="24"/>
        </w:rPr>
        <w:t xml:space="preserve">   27. Язык уголовного судопроизводства.</w:t>
      </w:r>
    </w:p>
    <w:p w:rsidR="00407036" w:rsidRDefault="00407036" w:rsidP="00407036">
      <w:pPr>
        <w:widowControl w:val="0"/>
        <w:ind w:left="568"/>
        <w:rPr>
          <w:snapToGrid w:val="0"/>
          <w:sz w:val="24"/>
        </w:rPr>
      </w:pPr>
      <w:r>
        <w:rPr>
          <w:snapToGrid w:val="0"/>
          <w:sz w:val="24"/>
        </w:rPr>
        <w:t xml:space="preserve">   28. Обстоятельства, подлежащие установлению по уголовному делу.</w:t>
      </w:r>
    </w:p>
    <w:p w:rsidR="00407036" w:rsidRDefault="00407036" w:rsidP="00407036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 xml:space="preserve">29. Показания обвиняемого как доказательство и их виды. </w:t>
      </w:r>
    </w:p>
    <w:p w:rsidR="00407036" w:rsidRDefault="00407036" w:rsidP="00407036">
      <w:pPr>
        <w:widowControl w:val="0"/>
        <w:ind w:left="360"/>
        <w:rPr>
          <w:snapToGrid w:val="0"/>
          <w:sz w:val="24"/>
        </w:rPr>
      </w:pPr>
      <w:r>
        <w:rPr>
          <w:snapToGrid w:val="0"/>
          <w:sz w:val="24"/>
        </w:rPr>
        <w:t xml:space="preserve">      30. Показания подозреваемого как доказательство</w:t>
      </w:r>
    </w:p>
    <w:p w:rsidR="00407036" w:rsidRDefault="00407036" w:rsidP="00407036">
      <w:pPr>
        <w:widowControl w:val="0"/>
        <w:ind w:left="360"/>
        <w:rPr>
          <w:snapToGrid w:val="0"/>
          <w:sz w:val="24"/>
        </w:rPr>
      </w:pPr>
      <w:r>
        <w:rPr>
          <w:snapToGrid w:val="0"/>
          <w:sz w:val="24"/>
        </w:rPr>
        <w:t xml:space="preserve">      31. Показания потерпевшего. </w:t>
      </w:r>
    </w:p>
    <w:p w:rsidR="00407036" w:rsidRDefault="00407036" w:rsidP="00407036">
      <w:pPr>
        <w:widowControl w:val="0"/>
        <w:ind w:left="360"/>
        <w:rPr>
          <w:snapToGrid w:val="0"/>
          <w:sz w:val="24"/>
        </w:rPr>
      </w:pPr>
      <w:r>
        <w:rPr>
          <w:snapToGrid w:val="0"/>
          <w:sz w:val="24"/>
        </w:rPr>
        <w:t xml:space="preserve">      32.  Вещественные доказательства.</w:t>
      </w:r>
    </w:p>
    <w:p w:rsidR="00407036" w:rsidRDefault="00407036" w:rsidP="00407036">
      <w:pPr>
        <w:widowControl w:val="0"/>
        <w:ind w:left="360"/>
        <w:rPr>
          <w:snapToGrid w:val="0"/>
          <w:sz w:val="24"/>
        </w:rPr>
      </w:pPr>
      <w:r>
        <w:rPr>
          <w:snapToGrid w:val="0"/>
          <w:sz w:val="24"/>
        </w:rPr>
        <w:t xml:space="preserve">      33. Протоколы следственных и судебных действий.</w:t>
      </w:r>
    </w:p>
    <w:p w:rsidR="00407036" w:rsidRDefault="00407036" w:rsidP="00407036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34. Заключение и показания  эксперта и специалиста.</w:t>
      </w:r>
    </w:p>
    <w:p w:rsidR="00407036" w:rsidRDefault="00407036" w:rsidP="00407036">
      <w:pPr>
        <w:widowControl w:val="0"/>
        <w:ind w:left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35. Задержание </w:t>
      </w:r>
      <w:proofErr w:type="gramStart"/>
      <w:r>
        <w:rPr>
          <w:snapToGrid w:val="0"/>
          <w:sz w:val="24"/>
        </w:rPr>
        <w:t>подозреваемого</w:t>
      </w:r>
      <w:proofErr w:type="gramEnd"/>
      <w:r>
        <w:rPr>
          <w:snapToGrid w:val="0"/>
          <w:sz w:val="24"/>
        </w:rPr>
        <w:t xml:space="preserve">. </w:t>
      </w:r>
    </w:p>
    <w:p w:rsidR="00407036" w:rsidRDefault="00407036" w:rsidP="00407036">
      <w:pPr>
        <w:widowControl w:val="0"/>
        <w:ind w:left="720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 xml:space="preserve">36. Иные меры процессуального принуждения. </w:t>
      </w:r>
    </w:p>
    <w:p w:rsidR="00407036" w:rsidRDefault="00407036" w:rsidP="00407036">
      <w:pPr>
        <w:widowControl w:val="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37. Виды мер пресечения.</w:t>
      </w:r>
    </w:p>
    <w:p w:rsidR="00407036" w:rsidRDefault="00407036" w:rsidP="00407036">
      <w:pPr>
        <w:widowControl w:val="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38. Сроки содержания под стражей.</w:t>
      </w:r>
    </w:p>
    <w:p w:rsidR="00407036" w:rsidRDefault="00407036" w:rsidP="00407036">
      <w:pPr>
        <w:widowControl w:val="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39. Обжалование избранных мер пресечения.</w:t>
      </w:r>
    </w:p>
    <w:p w:rsidR="00407036" w:rsidRDefault="00407036" w:rsidP="00407036">
      <w:pPr>
        <w:widowControl w:val="0"/>
        <w:ind w:firstLine="720"/>
        <w:jc w:val="both"/>
        <w:rPr>
          <w:rFonts w:ascii="Arial" w:hAnsi="Arial"/>
          <w:snapToGrid w:val="0"/>
          <w:sz w:val="24"/>
        </w:rPr>
      </w:pPr>
      <w:r>
        <w:rPr>
          <w:snapToGrid w:val="0"/>
          <w:sz w:val="24"/>
        </w:rPr>
        <w:t xml:space="preserve">40. Отмена или изменение меры пресечения. </w:t>
      </w:r>
    </w:p>
    <w:p w:rsidR="00407036" w:rsidRDefault="00407036" w:rsidP="00407036">
      <w:pPr>
        <w:widowControl w:val="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41. Ходатайства.</w:t>
      </w:r>
    </w:p>
    <w:p w:rsidR="00407036" w:rsidRDefault="00407036" w:rsidP="00407036">
      <w:pPr>
        <w:widowControl w:val="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42. Жалобы. Обжалование действий и решений суда, должностных лиц, осуществляющих уголовное судопроизводство.</w:t>
      </w:r>
    </w:p>
    <w:p w:rsidR="00407036" w:rsidRDefault="00407036" w:rsidP="00407036">
      <w:pPr>
        <w:widowControl w:val="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43.Понятие процессуального срока. Правила исчисления сроков. </w:t>
      </w:r>
    </w:p>
    <w:p w:rsidR="00407036" w:rsidRDefault="00407036" w:rsidP="00407036">
      <w:pPr>
        <w:widowControl w:val="0"/>
        <w:ind w:left="720"/>
        <w:jc w:val="both"/>
        <w:rPr>
          <w:sz w:val="24"/>
        </w:rPr>
      </w:pPr>
      <w:r>
        <w:rPr>
          <w:snapToGrid w:val="0"/>
          <w:sz w:val="24"/>
        </w:rPr>
        <w:t>44.Порядок возмещения имущественного, морального вреда и восстановление иных прав реабилитированного.</w:t>
      </w:r>
      <w:r>
        <w:rPr>
          <w:snapToGrid w:val="0"/>
        </w:rPr>
        <w:t xml:space="preserve">                </w:t>
      </w:r>
    </w:p>
    <w:p w:rsidR="00407036" w:rsidRDefault="00407036" w:rsidP="00407036">
      <w:pPr>
        <w:widowControl w:val="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45. Понятие и значение стадии возбуждения уголовного дела. Порядок возбуждения уголовного дела.</w:t>
      </w:r>
    </w:p>
    <w:p w:rsidR="00407036" w:rsidRDefault="00407036" w:rsidP="00407036">
      <w:pPr>
        <w:widowControl w:val="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46. Поводы и основания для возбуждения уголовного дела.</w:t>
      </w:r>
    </w:p>
    <w:p w:rsidR="00407036" w:rsidRDefault="00407036" w:rsidP="00407036">
      <w:pPr>
        <w:widowControl w:val="0"/>
        <w:ind w:firstLine="720"/>
        <w:jc w:val="both"/>
        <w:rPr>
          <w:rFonts w:ascii="Arial" w:hAnsi="Arial"/>
          <w:snapToGrid w:val="0"/>
          <w:sz w:val="24"/>
        </w:rPr>
      </w:pPr>
      <w:r>
        <w:rPr>
          <w:snapToGrid w:val="0"/>
          <w:sz w:val="24"/>
        </w:rPr>
        <w:lastRenderedPageBreak/>
        <w:t>47. Процессуальный порядо</w:t>
      </w:r>
      <w:bookmarkStart w:id="0" w:name="_GoBack"/>
      <w:bookmarkEnd w:id="0"/>
      <w:r>
        <w:rPr>
          <w:snapToGrid w:val="0"/>
          <w:sz w:val="24"/>
        </w:rPr>
        <w:t>к рассмотрения заявления (сообщения) о преступлении.</w:t>
      </w:r>
    </w:p>
    <w:p w:rsidR="00407036" w:rsidRPr="00407036" w:rsidRDefault="00407036" w:rsidP="00407036">
      <w:pPr>
        <w:pStyle w:val="af3"/>
        <w:ind w:firstLine="720"/>
        <w:jc w:val="both"/>
        <w:rPr>
          <w:sz w:val="24"/>
          <w:szCs w:val="24"/>
        </w:rPr>
      </w:pPr>
      <w:r w:rsidRPr="00407036">
        <w:rPr>
          <w:sz w:val="24"/>
          <w:szCs w:val="24"/>
        </w:rPr>
        <w:t xml:space="preserve">48. Порядок отказа в возбуждении уголовного дела и его обжалование прокурору и в суд. </w:t>
      </w:r>
    </w:p>
    <w:p w:rsidR="00407036" w:rsidRPr="00407036" w:rsidRDefault="00407036" w:rsidP="00407036">
      <w:pPr>
        <w:pStyle w:val="af3"/>
        <w:ind w:firstLine="720"/>
        <w:jc w:val="both"/>
        <w:rPr>
          <w:sz w:val="24"/>
          <w:szCs w:val="24"/>
        </w:rPr>
      </w:pPr>
      <w:r w:rsidRPr="00407036">
        <w:rPr>
          <w:sz w:val="24"/>
          <w:szCs w:val="24"/>
        </w:rPr>
        <w:t xml:space="preserve">49. Формы предварительного расследования: предварительное следствие и дознание.          </w:t>
      </w:r>
    </w:p>
    <w:p w:rsidR="00407036" w:rsidRPr="00407036" w:rsidRDefault="00407036" w:rsidP="00407036">
      <w:pPr>
        <w:pStyle w:val="af3"/>
        <w:ind w:firstLine="720"/>
        <w:jc w:val="both"/>
        <w:rPr>
          <w:sz w:val="24"/>
          <w:szCs w:val="24"/>
        </w:rPr>
      </w:pPr>
      <w:r w:rsidRPr="00407036">
        <w:rPr>
          <w:sz w:val="24"/>
          <w:szCs w:val="24"/>
        </w:rPr>
        <w:t>50. Дознание.</w:t>
      </w:r>
      <w:r w:rsidRPr="00407036">
        <w:rPr>
          <w:sz w:val="24"/>
          <w:szCs w:val="24"/>
        </w:rPr>
        <w:t xml:space="preserve"> </w:t>
      </w:r>
      <w:r w:rsidRPr="00407036">
        <w:rPr>
          <w:sz w:val="24"/>
          <w:szCs w:val="24"/>
        </w:rPr>
        <w:t>Орган дознания. Дознаватель.</w:t>
      </w:r>
    </w:p>
    <w:p w:rsidR="00407036" w:rsidRPr="00407036" w:rsidRDefault="00407036" w:rsidP="00407036">
      <w:pPr>
        <w:pStyle w:val="af3"/>
        <w:ind w:firstLine="720"/>
        <w:jc w:val="both"/>
        <w:rPr>
          <w:sz w:val="24"/>
          <w:szCs w:val="24"/>
        </w:rPr>
      </w:pPr>
      <w:r w:rsidRPr="00407036">
        <w:rPr>
          <w:sz w:val="24"/>
          <w:szCs w:val="24"/>
        </w:rPr>
        <w:t xml:space="preserve">1. Общие условия производства предварительного следствия. </w:t>
      </w:r>
    </w:p>
    <w:p w:rsidR="00407036" w:rsidRDefault="00407036" w:rsidP="00407036">
      <w:pPr>
        <w:widowControl w:val="0"/>
        <w:ind w:left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52. Осмотр. Освидетельствование. </w:t>
      </w:r>
    </w:p>
    <w:p w:rsidR="00407036" w:rsidRDefault="00407036" w:rsidP="0040703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53. Обыск. Выемка. Наложение ареста на почтово-телеграфные отправления, их осмотр и выемка. Контроль и запись переговоров.</w:t>
      </w:r>
    </w:p>
    <w:p w:rsidR="00407036" w:rsidRDefault="00407036" w:rsidP="00407036">
      <w:pPr>
        <w:pStyle w:val="af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54. Допрос. Очная ставка. </w:t>
      </w:r>
    </w:p>
    <w:p w:rsidR="00407036" w:rsidRDefault="00407036" w:rsidP="00407036">
      <w:pPr>
        <w:pStyle w:val="af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55.  Предъявление для опознания. </w:t>
      </w:r>
    </w:p>
    <w:p w:rsidR="00407036" w:rsidRDefault="00407036" w:rsidP="00407036">
      <w:pPr>
        <w:widowControl w:val="0"/>
        <w:ind w:left="720"/>
        <w:jc w:val="both"/>
        <w:rPr>
          <w:snapToGrid w:val="0"/>
          <w:sz w:val="24"/>
        </w:rPr>
      </w:pPr>
      <w:r>
        <w:rPr>
          <w:sz w:val="24"/>
          <w:szCs w:val="24"/>
        </w:rPr>
        <w:t xml:space="preserve">56. Проверка показаний на месте. </w:t>
      </w:r>
      <w:r>
        <w:rPr>
          <w:snapToGrid w:val="0"/>
          <w:sz w:val="24"/>
        </w:rPr>
        <w:t xml:space="preserve">Следственный эксперимент. </w:t>
      </w:r>
    </w:p>
    <w:p w:rsidR="00407036" w:rsidRDefault="00407036" w:rsidP="0040703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57. Прекращение уголовного дела и уголовного преследования. </w:t>
      </w:r>
    </w:p>
    <w:p w:rsidR="00407036" w:rsidRDefault="00407036" w:rsidP="00407036">
      <w:pPr>
        <w:widowControl w:val="0"/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58. Основания прекращения уголовного преследования.</w:t>
      </w:r>
    </w:p>
    <w:p w:rsidR="00407036" w:rsidRDefault="00407036" w:rsidP="0040703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59. Обвинительное заключение.</w:t>
      </w:r>
    </w:p>
    <w:p w:rsidR="00407036" w:rsidRDefault="00407036" w:rsidP="00407036">
      <w:pPr>
        <w:widowControl w:val="0"/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60. Действия и решения прокурора по  делу, поступившему с обвинитель</w:t>
      </w:r>
      <w:r>
        <w:rPr>
          <w:snapToGrid w:val="0"/>
          <w:sz w:val="24"/>
        </w:rPr>
        <w:softHyphen/>
        <w:t>ным заключением.</w:t>
      </w:r>
    </w:p>
    <w:p w:rsidR="006B73E0" w:rsidRDefault="006B73E0"/>
    <w:sectPr w:rsidR="006B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E52"/>
    <w:multiLevelType w:val="hybridMultilevel"/>
    <w:tmpl w:val="BA562886"/>
    <w:lvl w:ilvl="0" w:tplc="CE9E1F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45793"/>
    <w:multiLevelType w:val="hybridMultilevel"/>
    <w:tmpl w:val="EDD0EE8E"/>
    <w:lvl w:ilvl="0" w:tplc="5C2C63B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40B79"/>
    <w:multiLevelType w:val="hybridMultilevel"/>
    <w:tmpl w:val="AC44270C"/>
    <w:lvl w:ilvl="0" w:tplc="C1E88068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B2"/>
    <w:rsid w:val="00041FB2"/>
    <w:rsid w:val="00407036"/>
    <w:rsid w:val="005D0B86"/>
    <w:rsid w:val="006B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36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0B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0B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B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B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B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0B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0B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0B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0B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B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D0B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0B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0B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0B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0B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0B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0B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0B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D0B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D0B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D0B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D0B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D0B86"/>
    <w:rPr>
      <w:b/>
      <w:bCs/>
    </w:rPr>
  </w:style>
  <w:style w:type="character" w:styleId="a8">
    <w:name w:val="Emphasis"/>
    <w:basedOn w:val="a0"/>
    <w:uiPriority w:val="20"/>
    <w:qFormat/>
    <w:rsid w:val="005D0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D0B86"/>
    <w:rPr>
      <w:szCs w:val="32"/>
    </w:rPr>
  </w:style>
  <w:style w:type="paragraph" w:styleId="aa">
    <w:name w:val="List Paragraph"/>
    <w:basedOn w:val="a"/>
    <w:uiPriority w:val="34"/>
    <w:qFormat/>
    <w:rsid w:val="005D0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0B86"/>
    <w:rPr>
      <w:i/>
    </w:rPr>
  </w:style>
  <w:style w:type="character" w:customStyle="1" w:styleId="22">
    <w:name w:val="Цитата 2 Знак"/>
    <w:basedOn w:val="a0"/>
    <w:link w:val="21"/>
    <w:uiPriority w:val="29"/>
    <w:rsid w:val="005D0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D0B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D0B86"/>
    <w:rPr>
      <w:b/>
      <w:i/>
      <w:sz w:val="24"/>
    </w:rPr>
  </w:style>
  <w:style w:type="character" w:styleId="ad">
    <w:name w:val="Subtle Emphasis"/>
    <w:uiPriority w:val="19"/>
    <w:qFormat/>
    <w:rsid w:val="005D0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D0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D0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D0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D0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D0B86"/>
    <w:pPr>
      <w:outlineLvl w:val="9"/>
    </w:pPr>
  </w:style>
  <w:style w:type="paragraph" w:styleId="af3">
    <w:name w:val="Body Text"/>
    <w:basedOn w:val="a"/>
    <w:link w:val="af4"/>
    <w:semiHidden/>
    <w:unhideWhenUsed/>
    <w:rsid w:val="00407036"/>
    <w:pPr>
      <w:widowControl w:val="0"/>
      <w:snapToGrid w:val="0"/>
    </w:pPr>
    <w:rPr>
      <w:sz w:val="28"/>
    </w:rPr>
  </w:style>
  <w:style w:type="character" w:customStyle="1" w:styleId="af4">
    <w:name w:val="Основной текст Знак"/>
    <w:basedOn w:val="a0"/>
    <w:link w:val="af3"/>
    <w:semiHidden/>
    <w:rsid w:val="00407036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semiHidden/>
    <w:unhideWhenUsed/>
    <w:rsid w:val="00407036"/>
    <w:pPr>
      <w:widowControl w:val="0"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semiHidden/>
    <w:rsid w:val="00407036"/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36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0B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0B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B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B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B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0B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0B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0B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0B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B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D0B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0B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0B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0B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0B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0B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0B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0B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D0B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D0B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D0B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D0B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D0B86"/>
    <w:rPr>
      <w:b/>
      <w:bCs/>
    </w:rPr>
  </w:style>
  <w:style w:type="character" w:styleId="a8">
    <w:name w:val="Emphasis"/>
    <w:basedOn w:val="a0"/>
    <w:uiPriority w:val="20"/>
    <w:qFormat/>
    <w:rsid w:val="005D0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D0B86"/>
    <w:rPr>
      <w:szCs w:val="32"/>
    </w:rPr>
  </w:style>
  <w:style w:type="paragraph" w:styleId="aa">
    <w:name w:val="List Paragraph"/>
    <w:basedOn w:val="a"/>
    <w:uiPriority w:val="34"/>
    <w:qFormat/>
    <w:rsid w:val="005D0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0B86"/>
    <w:rPr>
      <w:i/>
    </w:rPr>
  </w:style>
  <w:style w:type="character" w:customStyle="1" w:styleId="22">
    <w:name w:val="Цитата 2 Знак"/>
    <w:basedOn w:val="a0"/>
    <w:link w:val="21"/>
    <w:uiPriority w:val="29"/>
    <w:rsid w:val="005D0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D0B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D0B86"/>
    <w:rPr>
      <w:b/>
      <w:i/>
      <w:sz w:val="24"/>
    </w:rPr>
  </w:style>
  <w:style w:type="character" w:styleId="ad">
    <w:name w:val="Subtle Emphasis"/>
    <w:uiPriority w:val="19"/>
    <w:qFormat/>
    <w:rsid w:val="005D0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D0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D0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D0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D0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D0B86"/>
    <w:pPr>
      <w:outlineLvl w:val="9"/>
    </w:pPr>
  </w:style>
  <w:style w:type="paragraph" w:styleId="af3">
    <w:name w:val="Body Text"/>
    <w:basedOn w:val="a"/>
    <w:link w:val="af4"/>
    <w:semiHidden/>
    <w:unhideWhenUsed/>
    <w:rsid w:val="00407036"/>
    <w:pPr>
      <w:widowControl w:val="0"/>
      <w:snapToGrid w:val="0"/>
    </w:pPr>
    <w:rPr>
      <w:sz w:val="28"/>
    </w:rPr>
  </w:style>
  <w:style w:type="character" w:customStyle="1" w:styleId="af4">
    <w:name w:val="Основной текст Знак"/>
    <w:basedOn w:val="a0"/>
    <w:link w:val="af3"/>
    <w:semiHidden/>
    <w:rsid w:val="00407036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semiHidden/>
    <w:unhideWhenUsed/>
    <w:rsid w:val="00407036"/>
    <w:pPr>
      <w:widowControl w:val="0"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semiHidden/>
    <w:rsid w:val="00407036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2995</Characters>
  <Application>Microsoft Office Word</Application>
  <DocSecurity>0</DocSecurity>
  <Lines>24</Lines>
  <Paragraphs>7</Paragraphs>
  <ScaleCrop>false</ScaleCrop>
  <Company>*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2011-03-01T09:58:00Z</dcterms:created>
  <dcterms:modified xsi:type="dcterms:W3CDTF">2011-03-01T10:01:00Z</dcterms:modified>
</cp:coreProperties>
</file>